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02" w:rsidRDefault="00E14102" w:rsidP="00E14102">
      <w:pPr>
        <w:spacing w:after="1" w:line="220" w:lineRule="auto"/>
        <w:ind w:firstLine="540"/>
        <w:jc w:val="both"/>
        <w:outlineLvl w:val="0"/>
      </w:pPr>
      <w:r>
        <w:rPr>
          <w:b/>
        </w:rPr>
        <w:t>ОБРАЩЕНИЕ С ОТХОДАМИ</w:t>
      </w:r>
    </w:p>
    <w:p w:rsidR="00000000" w:rsidRDefault="00E14102"/>
    <w:p w:rsidR="00E14102" w:rsidRPr="00E14102" w:rsidRDefault="00E14102" w:rsidP="00E14102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102">
        <w:rPr>
          <w:rFonts w:ascii="Times New Roman" w:hAnsi="Times New Roman" w:cs="Times New Roman"/>
          <w:sz w:val="28"/>
          <w:szCs w:val="28"/>
        </w:rPr>
        <w:t>Приказом Минприроды России от 04.04.2023 N 173 с 01 сентября 2023 года и</w:t>
      </w:r>
      <w:r w:rsidRPr="00E14102">
        <w:rPr>
          <w:rFonts w:ascii="Times New Roman" w:hAnsi="Times New Roman" w:cs="Times New Roman"/>
          <w:b/>
          <w:sz w:val="28"/>
          <w:szCs w:val="28"/>
        </w:rPr>
        <w:t>зменены требования при обращении с группами однородных отходов I - V классов опасности</w:t>
      </w:r>
    </w:p>
    <w:p w:rsidR="00E14102" w:rsidRPr="00E14102" w:rsidRDefault="00E14102" w:rsidP="00E14102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102">
        <w:rPr>
          <w:rFonts w:ascii="Times New Roman" w:hAnsi="Times New Roman" w:cs="Times New Roman"/>
          <w:sz w:val="28"/>
          <w:szCs w:val="28"/>
        </w:rPr>
        <w:t xml:space="preserve">Закреплены </w:t>
      </w:r>
      <w:hyperlink r:id="rId4">
        <w:r w:rsidRPr="00E14102">
          <w:rPr>
            <w:rFonts w:ascii="Times New Roman" w:hAnsi="Times New Roman" w:cs="Times New Roman"/>
            <w:sz w:val="28"/>
            <w:szCs w:val="28"/>
          </w:rPr>
          <w:t>обязанности</w:t>
        </w:r>
      </w:hyperlink>
      <w:r w:rsidRPr="00E14102">
        <w:rPr>
          <w:rFonts w:ascii="Times New Roman" w:hAnsi="Times New Roman" w:cs="Times New Roman"/>
          <w:sz w:val="28"/>
          <w:szCs w:val="28"/>
        </w:rPr>
        <w:t xml:space="preserve"> юридических лиц и ИП, осуществляющих деятельность по утилизации отходов.</w:t>
      </w:r>
    </w:p>
    <w:p w:rsidR="00E14102" w:rsidRPr="00E14102" w:rsidRDefault="00E14102" w:rsidP="00E14102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102">
        <w:rPr>
          <w:rFonts w:ascii="Times New Roman" w:hAnsi="Times New Roman" w:cs="Times New Roman"/>
          <w:sz w:val="28"/>
          <w:szCs w:val="28"/>
        </w:rPr>
        <w:t>Установлено, что объекты, на которых осуществляется утилизация отходов, должны быть оборудованы системой весового контроля массы поступающих на объект отходов, массы образуемых на объектах отходов, массы получаемой из отходов продукции.</w:t>
      </w:r>
    </w:p>
    <w:p w:rsidR="00E14102" w:rsidRPr="00E14102" w:rsidRDefault="00E14102" w:rsidP="00E14102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102">
        <w:rPr>
          <w:rFonts w:ascii="Times New Roman" w:hAnsi="Times New Roman" w:cs="Times New Roman"/>
          <w:sz w:val="28"/>
          <w:szCs w:val="28"/>
        </w:rPr>
        <w:t>Требования распространены на обращение с отходами электрической техники, утратившей потребительские свойства.</w:t>
      </w:r>
    </w:p>
    <w:p w:rsidR="00E14102" w:rsidRPr="00E14102" w:rsidRDefault="00E14102" w:rsidP="00E14102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102">
        <w:rPr>
          <w:rFonts w:ascii="Times New Roman" w:hAnsi="Times New Roman" w:cs="Times New Roman"/>
          <w:sz w:val="28"/>
          <w:szCs w:val="28"/>
        </w:rPr>
        <w:t xml:space="preserve">Приводится </w:t>
      </w:r>
      <w:hyperlink r:id="rId5">
        <w:r w:rsidRPr="00E14102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E14102">
        <w:rPr>
          <w:rFonts w:ascii="Times New Roman" w:hAnsi="Times New Roman" w:cs="Times New Roman"/>
          <w:sz w:val="28"/>
          <w:szCs w:val="28"/>
        </w:rPr>
        <w:t xml:space="preserve"> технологических процессов, с применением которых осуществляется утилизация отходов электронного и электрического оборудования.</w:t>
      </w:r>
    </w:p>
    <w:p w:rsidR="00E14102" w:rsidRPr="00E14102" w:rsidRDefault="00E14102" w:rsidP="00E14102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102">
        <w:rPr>
          <w:rFonts w:ascii="Times New Roman" w:hAnsi="Times New Roman" w:cs="Times New Roman"/>
          <w:sz w:val="28"/>
          <w:szCs w:val="28"/>
        </w:rPr>
        <w:t>При утилизации отходов электронного и электрического оборудования доля общей массы отходов, поступивших на утилизацию, фактически использованная для получения продукции (в том числе направленная на дальнейшую переработку), по итогам календарного года должна составлять не менее 85%.</w:t>
      </w:r>
    </w:p>
    <w:p w:rsidR="00E14102" w:rsidRDefault="00E14102" w:rsidP="00E14102">
      <w:pPr>
        <w:spacing w:before="220" w:after="1" w:line="220" w:lineRule="auto"/>
        <w:ind w:left="540"/>
        <w:jc w:val="both"/>
      </w:pPr>
      <w:r>
        <w:t xml:space="preserve"> </w:t>
      </w:r>
    </w:p>
    <w:p w:rsidR="00E14102" w:rsidRDefault="00E14102" w:rsidP="00E14102">
      <w:pPr>
        <w:spacing w:after="1" w:line="220" w:lineRule="auto"/>
        <w:jc w:val="both"/>
      </w:pPr>
    </w:p>
    <w:p w:rsidR="00E14102" w:rsidRDefault="00E14102" w:rsidP="00E14102">
      <w:hyperlink r:id="rId6"/>
      <w:r>
        <w:t xml:space="preserve"> </w:t>
      </w:r>
    </w:p>
    <w:sectPr w:rsidR="00E14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4102"/>
    <w:rsid w:val="00E14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A5C8AADC2876911604AFEC649B8ACEA43B9B84B64491302CE78D70C2D64C4BC518855A3A1E9C4D9785898A4F6FAB52CACB9E4DE3C6206CE1z0E" TargetMode="External"/><Relationship Id="rId5" Type="http://schemas.openxmlformats.org/officeDocument/2006/relationships/hyperlink" Target="consultantplus://offline/ref=77A5C8AADC2876911604AFEC649B8ACEA43B9A8EB74E91302CE78D70C2D64C4BC51885593A14C91AD6DBD0DB0E24A655D1D79E48EFzEE" TargetMode="External"/><Relationship Id="rId4" Type="http://schemas.openxmlformats.org/officeDocument/2006/relationships/hyperlink" Target="consultantplus://offline/ref=77A5C8AADC2876911604AFEC649B8ACEA43B9A8EB74E91302CE78D70C2D64C4BC518855A314BCC0FC783DDDE153AA14CCDD59CE4z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2023-08-02T05:50:00Z</dcterms:created>
  <dcterms:modified xsi:type="dcterms:W3CDTF">2023-08-02T05:51:00Z</dcterms:modified>
</cp:coreProperties>
</file>